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C286" w14:textId="6AB50F44" w:rsidR="00D66940" w:rsidRDefault="00D66940" w:rsidP="00D66940">
      <w:pPr>
        <w:pStyle w:val="Paragraphestandard"/>
      </w:pPr>
      <w:r>
        <w:t xml:space="preserve">Vivre Match page </w:t>
      </w:r>
      <w:r w:rsidR="004E3D18">
        <w:t>100</w:t>
      </w:r>
      <w:r w:rsidR="009D3089">
        <w:t>- 102</w:t>
      </w:r>
    </w:p>
    <w:p w14:paraId="6CE3CF7D" w14:textId="77777777" w:rsidR="00D66940" w:rsidRDefault="00D66940" w:rsidP="00D66940">
      <w:pPr>
        <w:pStyle w:val="Paragraphestandard"/>
      </w:pPr>
    </w:p>
    <w:p w14:paraId="2E1D7F5E" w14:textId="78E4642B" w:rsidR="00D66940" w:rsidRDefault="00D66940" w:rsidP="00D66940">
      <w:pPr>
        <w:pStyle w:val="Paragraphestandard"/>
      </w:pPr>
      <w:r>
        <w:t xml:space="preserve">LA PIÈCE QUI VA FAIRE LE </w:t>
      </w:r>
      <w:proofErr w:type="gramStart"/>
      <w:r>
        <w:t>BUZZ:</w:t>
      </w:r>
      <w:proofErr w:type="gramEnd"/>
      <w:r>
        <w:t xml:space="preserve"> UN RUBAN COUTURE </w:t>
      </w:r>
    </w:p>
    <w:p w14:paraId="7DA1ED7B" w14:textId="221CA782" w:rsidR="006F7927" w:rsidRDefault="00D66940" w:rsidP="00D66940">
      <w:r>
        <w:t>Faut-il réhabiliter le bandeau de lunettes ? Le designer Serge Ruffieux répond sans hésiter par l’affirmative. Cet accessoire à la fois fonctionnel et ornemental passé entre ses mains se métamorphose en un petit bijou de style. Headband en Néoprène brodé perles et strass, 1309SR, 390 €. Lunettes Magic, vendues avec 2 paires de clips, Alain Afflelou, 249 €.</w:t>
      </w:r>
    </w:p>
    <w:p w14:paraId="4052F799" w14:textId="49F18C76" w:rsidR="00D66940" w:rsidRDefault="00D66940" w:rsidP="00D66940"/>
    <w:p w14:paraId="3FC963A1" w14:textId="77777777" w:rsidR="00D66940" w:rsidRDefault="00D66940" w:rsidP="00D66940">
      <w:pPr>
        <w:pStyle w:val="Paragraphestandard"/>
      </w:pPr>
    </w:p>
    <w:p w14:paraId="2BFFE0FF" w14:textId="77777777" w:rsidR="00D66940" w:rsidRDefault="00D66940" w:rsidP="00D66940">
      <w:pPr>
        <w:pStyle w:val="Paragraphestandard"/>
      </w:pPr>
      <w:r>
        <w:t xml:space="preserve">UN LIEU POUR TOU (TE)S </w:t>
      </w:r>
    </w:p>
    <w:p w14:paraId="12675162" w14:textId="77777777" w:rsidR="00D66940" w:rsidRDefault="00D66940" w:rsidP="00D66940">
      <w:pPr>
        <w:pStyle w:val="Paragraphestandard"/>
      </w:pPr>
      <w:r>
        <w:t>Bonne nouvelle, les Galeries Lafayette Haussmann inaugurent un espace de 3 000 mètres carres dédié au bien-être. Une adresse mode ultra-pointue pour découvrir les initiatives de marques qui célèbrent toutes les beautés, inclusives et émergentes, comme Ester Manas. Un ecrin veloute aux airs seventies qul s’ouvre sur un spa oi s’offrir un soin, une remise en forme holistique et une grande bouffée d’optimisme.</w:t>
      </w:r>
    </w:p>
    <w:p w14:paraId="20A9DFAA" w14:textId="77777777" w:rsidR="00D66940" w:rsidRDefault="00D66940" w:rsidP="00D66940">
      <w:pPr>
        <w:pStyle w:val="Paragraphestandard"/>
      </w:pPr>
    </w:p>
    <w:p w14:paraId="2FF6460A" w14:textId="77777777" w:rsidR="00D66940" w:rsidRDefault="00D66940" w:rsidP="00D66940">
      <w:pPr>
        <w:pStyle w:val="Paragraphestandard"/>
      </w:pPr>
    </w:p>
    <w:p w14:paraId="15E9B9D6" w14:textId="77777777" w:rsidR="00D66940" w:rsidRDefault="00D66940" w:rsidP="00D66940">
      <w:pPr>
        <w:pStyle w:val="Paragraphestandard"/>
      </w:pPr>
      <w:r>
        <w:t>170 bougies</w:t>
      </w:r>
    </w:p>
    <w:p w14:paraId="428B162B" w14:textId="77777777" w:rsidR="00D66940" w:rsidRDefault="00D66940" w:rsidP="00D66940">
      <w:pPr>
        <w:pStyle w:val="Paragraphestandard"/>
      </w:pPr>
      <w:r>
        <w:t>Théâtre à tous les étages, ambiance festive et collaborations inédites : de la Mini Moke aux verres Duralex (des éditions limitées qui prennent la couleur historique du grand maga sin), le Bon Marché célèbre son anniversaire en grande pompe. Au Bon Marché Rive gauche du 2 septembre au 30 décemhre</w:t>
      </w:r>
    </w:p>
    <w:p w14:paraId="6CDE37C6" w14:textId="77777777" w:rsidR="00D66940" w:rsidRDefault="00D66940" w:rsidP="00D66940">
      <w:pPr>
        <w:pStyle w:val="Paragraphestandard"/>
      </w:pPr>
    </w:p>
    <w:p w14:paraId="240EA410" w14:textId="77777777" w:rsidR="00D66940" w:rsidRDefault="00D66940" w:rsidP="00D66940">
      <w:pPr>
        <w:pStyle w:val="Paragraphestandard"/>
      </w:pPr>
    </w:p>
    <w:p w14:paraId="60B8BA79" w14:textId="77777777" w:rsidR="00D66940" w:rsidRDefault="00D66940" w:rsidP="00D66940">
      <w:pPr>
        <w:pStyle w:val="Paragraphestandard"/>
      </w:pPr>
      <w:r>
        <w:t>Histoires de cœur</w:t>
      </w:r>
    </w:p>
    <w:p w14:paraId="29D6AACC" w14:textId="77777777" w:rsidR="00D66940" w:rsidRDefault="00D66940" w:rsidP="00D66940">
      <w:pPr>
        <w:pStyle w:val="Paragraphestandard"/>
      </w:pPr>
      <w:r>
        <w:t>Repéré sur le défilé Chanel, voici un motif qui ne fane pas avec les tendances. Dans les archives de la maison Saint Laurent, il apparait en 1962 en bijou. Tout en strass rouge et blanc, perle et pâte de verre, la broche réalisée par la maison Scemama ne s’est jamais démodée aux yeux du créateur. A chaque défilé, elle était placée par Saint Laurent sur son modèle ou mannequin préféré.</w:t>
      </w:r>
    </w:p>
    <w:p w14:paraId="2B630ABC" w14:textId="77777777" w:rsidR="00D66940" w:rsidRDefault="00D66940" w:rsidP="00D66940">
      <w:pPr>
        <w:pStyle w:val="Paragraphestandard"/>
      </w:pPr>
    </w:p>
    <w:p w14:paraId="119F91BC" w14:textId="77777777" w:rsidR="00D66940" w:rsidRDefault="00D66940" w:rsidP="00D66940">
      <w:pPr>
        <w:pStyle w:val="Paragraphestandard"/>
      </w:pPr>
    </w:p>
    <w:p w14:paraId="31A69F0E" w14:textId="77777777" w:rsidR="00D66940" w:rsidRDefault="00D66940" w:rsidP="00D66940">
      <w:pPr>
        <w:pStyle w:val="Paragraphestandard"/>
      </w:pPr>
      <w:r>
        <w:t>Couleurs nature</w:t>
      </w:r>
    </w:p>
    <w:p w14:paraId="6030BA0B" w14:textId="77777777" w:rsidR="00D66940" w:rsidRDefault="00D66940" w:rsidP="00D66940">
      <w:pPr>
        <w:pStyle w:val="Paragraphestandard"/>
      </w:pPr>
      <w:r>
        <w:t>Levi’s fait appel au label Ganni pour une collection qui marie le style scandinave de la griffe et des pratiques plus respon- sables. Blouson en jean, Levi’s x Ganni, 325 €</w:t>
      </w:r>
    </w:p>
    <w:p w14:paraId="485E2FA8" w14:textId="77777777" w:rsidR="00D66940" w:rsidRDefault="00D66940" w:rsidP="00D66940">
      <w:pPr>
        <w:pStyle w:val="Paragraphestandard"/>
      </w:pPr>
    </w:p>
    <w:p w14:paraId="60571CF1" w14:textId="77777777" w:rsidR="00D66940" w:rsidRDefault="00D66940" w:rsidP="00D66940">
      <w:pPr>
        <w:pStyle w:val="Paragraphestandard"/>
      </w:pPr>
    </w:p>
    <w:p w14:paraId="08FE2C63" w14:textId="77777777" w:rsidR="00D66940" w:rsidRDefault="00D66940" w:rsidP="00D66940">
      <w:pPr>
        <w:pStyle w:val="Paragraphestandard"/>
      </w:pPr>
      <w:r>
        <w:t>La leçon de mode de Jane Birkin</w:t>
      </w:r>
    </w:p>
    <w:p w14:paraId="52A66993" w14:textId="3F1782F0" w:rsidR="00D66940" w:rsidRDefault="00D66940" w:rsidP="00D66940">
      <w:r>
        <w:t xml:space="preserve">Nouvelle invitée de marque pour la griffe A.P.C., l’icône livre un vestiaire qui lui ressemble, la perfection en toute simplicité. Des pièces pensées pour </w:t>
      </w:r>
      <w:proofErr w:type="gramStart"/>
      <w:r>
        <w:t>durer:</w:t>
      </w:r>
      <w:proofErr w:type="gramEnd"/>
      <w:r>
        <w:t xml:space="preserve"> un manteau en laine, des </w:t>
      </w:r>
      <w:r>
        <w:lastRenderedPageBreak/>
        <w:t>pulls en cachemire, le tee-shirt parfait et, bien sûr, des jeans, le tout sera unisexe et en boutique le 12 septembre..</w:t>
      </w:r>
    </w:p>
    <w:p w14:paraId="040705DC" w14:textId="1C788624" w:rsidR="009D3089" w:rsidRDefault="009D3089" w:rsidP="00D66940"/>
    <w:p w14:paraId="146479CA" w14:textId="77777777" w:rsidR="009D3089" w:rsidRDefault="009D3089" w:rsidP="009D3089">
      <w:pPr>
        <w:pStyle w:val="Paragraphestandard"/>
      </w:pPr>
      <w:r>
        <w:t>Paradis blanc</w:t>
      </w:r>
    </w:p>
    <w:p w14:paraId="6DA0E491" w14:textId="77777777" w:rsidR="009D3089" w:rsidRDefault="009D3089" w:rsidP="009D3089">
      <w:pPr>
        <w:pStyle w:val="Paragraphestandard"/>
      </w:pPr>
      <w:r>
        <w:t>Le Frenchy que le monde nous envie, Simon Porte Jacquemus, a une fois de plus déclaré son amour à la mode avec une collection immaculée. Des robes minimalistes et des costumes à traîne pour les contes de fées modernes, comme son propre mariage célébré le 27 août der- nier. Un pari réussi qui rappelle les plus jolies mariées des défilés haute couture Jean Paul Gaultier ou encore Christian Lacroix et la collection blanche de Valentino en 1968, un des plus grands succes de la maison italienne</w:t>
      </w:r>
    </w:p>
    <w:p w14:paraId="506D72A1" w14:textId="77777777" w:rsidR="009D3089" w:rsidRDefault="009D3089" w:rsidP="009D3089">
      <w:pPr>
        <w:pStyle w:val="Paragraphestandard"/>
      </w:pPr>
    </w:p>
    <w:p w14:paraId="11D37052" w14:textId="77777777" w:rsidR="009D3089" w:rsidRDefault="009D3089" w:rsidP="009D3089">
      <w:pPr>
        <w:pStyle w:val="Paragraphestandard"/>
      </w:pPr>
    </w:p>
    <w:p w14:paraId="7788A77E" w14:textId="77777777" w:rsidR="009D3089" w:rsidRDefault="009D3089" w:rsidP="009D3089">
      <w:pPr>
        <w:pStyle w:val="Paragraphestandard"/>
      </w:pPr>
      <w:r>
        <w:t>Premiers de la classe</w:t>
      </w:r>
    </w:p>
    <w:p w14:paraId="508E8555" w14:textId="77777777" w:rsidR="009D3089" w:rsidRDefault="009D3089" w:rsidP="009D3089">
      <w:pPr>
        <w:pStyle w:val="Paragraphestandard"/>
      </w:pPr>
      <w:r>
        <w:t>Créée à l’initiative de Nathalie Dufour, l’Asso- ciation nationale pour le développement des arts de la mode organise chaque année depuis 1989 un concours destiné à soutenir les designers émer- gents de la mode française et internationale. En 2022, c’est le duo originaire des Caraïbes Lisi Herrebrugh et Rushemy Botter qui a vu son talent récompensé. Leur label, Botter, est établi à Anvers depuis 2017. Ensemble, ils imaginent une mode militante, au service d’un monde meilleur, notam- ment en matière d’engagement environnemental.</w:t>
      </w:r>
    </w:p>
    <w:p w14:paraId="069DF1C3" w14:textId="77777777" w:rsidR="009D3089" w:rsidRDefault="009D3089" w:rsidP="009D3089">
      <w:pPr>
        <w:pStyle w:val="Paragraphestandard"/>
      </w:pPr>
    </w:p>
    <w:p w14:paraId="74507E2F" w14:textId="77777777" w:rsidR="009D3089" w:rsidRDefault="009D3089" w:rsidP="009D3089">
      <w:pPr>
        <w:pStyle w:val="Paragraphestandard"/>
      </w:pPr>
      <w:r>
        <w:t>POM-POM GIRL</w:t>
      </w:r>
    </w:p>
    <w:p w14:paraId="4F05C1B1" w14:textId="77777777" w:rsidR="009D3089" w:rsidRDefault="009D3089" w:rsidP="009D3089">
      <w:pPr>
        <w:pStyle w:val="Paragraphestandard"/>
      </w:pPr>
      <w:proofErr w:type="gramStart"/>
      <w:r>
        <w:t>«Garçon</w:t>
      </w:r>
      <w:proofErr w:type="gramEnd"/>
      <w:r>
        <w:t xml:space="preserve"> s’il vous plaît»: un refrain familier pour les habitués des cafés, à porter en leures strassees sur le bomber le plus parisien de la saison. Après avoir lance sa marque et ouvert une boutique dans le quartier mythique de Saint-Germain- des-Prés. Lola Rykiel imagine toute une collection clin d’œil au Café de Flore, le favori de sa grand-mère. </w:t>
      </w:r>
    </w:p>
    <w:p w14:paraId="2AE47D71" w14:textId="77777777" w:rsidR="009D3089" w:rsidRDefault="009D3089" w:rsidP="009D3089">
      <w:pPr>
        <w:pStyle w:val="Paragraphestandard"/>
      </w:pPr>
      <w:r>
        <w:t>Pompom Paris, 8, rue de Grenelle Paris Vill</w:t>
      </w:r>
    </w:p>
    <w:p w14:paraId="1AAD1F3C" w14:textId="77777777" w:rsidR="009D3089" w:rsidRDefault="009D3089" w:rsidP="009D3089">
      <w:pPr>
        <w:pStyle w:val="Paragraphestandard"/>
      </w:pPr>
    </w:p>
    <w:p w14:paraId="7E9409B3" w14:textId="77777777" w:rsidR="009D3089" w:rsidRDefault="009D3089" w:rsidP="009D3089">
      <w:pPr>
        <w:pStyle w:val="Paragraphestandard"/>
      </w:pPr>
      <w:r>
        <w:t>Club de sport</w:t>
      </w:r>
    </w:p>
    <w:p w14:paraId="10450E1E" w14:textId="77777777" w:rsidR="009D3089" w:rsidRDefault="009D3089" w:rsidP="009D3089">
      <w:pPr>
        <w:pStyle w:val="Paragraphestandard"/>
      </w:pPr>
      <w:r>
        <w:t xml:space="preserve">Plus qu’un phénomène, une source d’inspiration. Chez Christian Dior, Maria Grazia Chiuri joue avec les renforts et les empiècements de </w:t>
      </w:r>
      <w:proofErr w:type="gramStart"/>
      <w:r>
        <w:t>couleurs;</w:t>
      </w:r>
      <w:proofErr w:type="gramEnd"/>
      <w:r>
        <w:t xml:space="preserve"> Connor Ives, lauréat du prix LVMH 2021, recycle les tee-shirts de base-ball en robe de soirée. tout comme Cyril Bourez qui rend hommage à Alber Elbaz chez AZ. Factory.</w:t>
      </w:r>
    </w:p>
    <w:p w14:paraId="443B5291" w14:textId="77777777" w:rsidR="009D3089" w:rsidRDefault="009D3089" w:rsidP="009D3089">
      <w:pPr>
        <w:pStyle w:val="Paragraphestandard"/>
      </w:pPr>
    </w:p>
    <w:p w14:paraId="32DB4AF6" w14:textId="77777777" w:rsidR="009D3089" w:rsidRDefault="009D3089" w:rsidP="009D3089">
      <w:pPr>
        <w:pStyle w:val="Paragraphestandard"/>
      </w:pPr>
      <w:r>
        <w:t>Un look qui matche</w:t>
      </w:r>
    </w:p>
    <w:p w14:paraId="21D78162" w14:textId="77777777" w:rsidR="009D3089" w:rsidRDefault="009D3089" w:rsidP="009D3089">
      <w:pPr>
        <w:pStyle w:val="Paragraphestandard"/>
      </w:pPr>
      <w:r>
        <w:t>Teddy brodé en laine, Axel Arigato, 360€.</w:t>
      </w:r>
    </w:p>
    <w:p w14:paraId="638B410D" w14:textId="77777777" w:rsidR="009D3089" w:rsidRDefault="009D3089" w:rsidP="009D3089">
      <w:pPr>
        <w:pStyle w:val="Paragraphestandard"/>
      </w:pPr>
      <w:r>
        <w:t>Chemises en coton, Sébline en vente chez Ssense, 265€</w:t>
      </w:r>
    </w:p>
    <w:p w14:paraId="704B6F41" w14:textId="77777777" w:rsidR="009D3089" w:rsidRDefault="009D3089" w:rsidP="009D3089">
      <w:pPr>
        <w:pStyle w:val="Paragraphestandard"/>
      </w:pPr>
      <w:r>
        <w:t>Cravate, Sébline en vente chez Ssense, 160 €.</w:t>
      </w:r>
    </w:p>
    <w:p w14:paraId="18F80129" w14:textId="77777777" w:rsidR="009D3089" w:rsidRPr="009D3089" w:rsidRDefault="009D3089" w:rsidP="009D3089">
      <w:pPr>
        <w:pStyle w:val="Paragraphestandard"/>
        <w:rPr>
          <w:lang w:val="en-US"/>
        </w:rPr>
      </w:pPr>
      <w:r w:rsidRPr="009D3089">
        <w:rPr>
          <w:lang w:val="en-US"/>
        </w:rPr>
        <w:t xml:space="preserve">Pantalon en denim, The New Society, </w:t>
      </w:r>
      <w:proofErr w:type="gramStart"/>
      <w:r w:rsidRPr="009D3089">
        <w:rPr>
          <w:lang w:val="en-US"/>
        </w:rPr>
        <w:t>129 :</w:t>
      </w:r>
      <w:proofErr w:type="gramEnd"/>
    </w:p>
    <w:p w14:paraId="7D512EC6" w14:textId="77777777" w:rsidR="009D3089" w:rsidRDefault="009D3089" w:rsidP="009D3089">
      <w:pPr>
        <w:pStyle w:val="Paragraphestandard"/>
      </w:pPr>
      <w:r>
        <w:t>Mocassins en cuir, G.H. Bass, 170 €.</w:t>
      </w:r>
    </w:p>
    <w:p w14:paraId="2E7C5A91" w14:textId="77777777" w:rsidR="009D3089" w:rsidRDefault="009D3089" w:rsidP="009D3089">
      <w:pPr>
        <w:pStyle w:val="Paragraphestandard"/>
      </w:pPr>
    </w:p>
    <w:sectPr w:rsidR="009D3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40"/>
    <w:rsid w:val="004E3D18"/>
    <w:rsid w:val="006F7927"/>
    <w:rsid w:val="009D3089"/>
    <w:rsid w:val="00D66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2C20486"/>
  <w15:chartTrackingRefBased/>
  <w15:docId w15:val="{6AFD05B8-9B28-8341-9BD1-6874C80E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66940"/>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642</Words>
  <Characters>3531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Ducom</dc:creator>
  <cp:keywords/>
  <dc:description/>
  <cp:lastModifiedBy>Philippe Ducom</cp:lastModifiedBy>
  <cp:revision>2</cp:revision>
  <dcterms:created xsi:type="dcterms:W3CDTF">2022-09-11T16:23:00Z</dcterms:created>
  <dcterms:modified xsi:type="dcterms:W3CDTF">2022-09-11T16:37:00Z</dcterms:modified>
</cp:coreProperties>
</file>